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084"/>
        <w:gridCol w:w="1064"/>
        <w:gridCol w:w="1064"/>
        <w:gridCol w:w="1118"/>
        <w:gridCol w:w="1105"/>
        <w:gridCol w:w="715"/>
      </w:tblGrid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00"/>
        </w:trPr>
        <w:tc>
          <w:tcPr>
            <w:tcW w:w="9460" w:type="dxa"/>
            <w:gridSpan w:val="4"/>
            <w:noWrap/>
            <w:hideMark/>
          </w:tcPr>
          <w:p w:rsidR="00A876AC" w:rsidRPr="00A876AC" w:rsidRDefault="00A876AC" w:rsidP="00A876AC">
            <w:pPr>
              <w:rPr>
                <w:b/>
                <w:bCs/>
              </w:rPr>
            </w:pPr>
            <w:r w:rsidRPr="00A876AC">
              <w:rPr>
                <w:b/>
                <w:bCs/>
              </w:rPr>
              <w:t xml:space="preserve"> ВЫПОЛНЕНИЕ СМЕТЫ ПРИХОДА И РАСХОДА </w:t>
            </w:r>
            <w:proofErr w:type="gramStart"/>
            <w:r w:rsidRPr="00A876AC">
              <w:rPr>
                <w:b/>
                <w:bCs/>
              </w:rPr>
              <w:t>ПО</w:t>
            </w:r>
            <w:proofErr w:type="gramEnd"/>
          </w:p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00"/>
        </w:trPr>
        <w:tc>
          <w:tcPr>
            <w:tcW w:w="9460" w:type="dxa"/>
            <w:gridSpan w:val="4"/>
            <w:noWrap/>
            <w:hideMark/>
          </w:tcPr>
          <w:p w:rsidR="00A876AC" w:rsidRPr="00A876AC" w:rsidRDefault="00A876AC" w:rsidP="00A876AC">
            <w:pPr>
              <w:rPr>
                <w:b/>
                <w:bCs/>
              </w:rPr>
            </w:pPr>
            <w:r w:rsidRPr="00A876AC">
              <w:rPr>
                <w:b/>
                <w:bCs/>
              </w:rPr>
              <w:t>счету 76.5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30"/>
        </w:trPr>
        <w:tc>
          <w:tcPr>
            <w:tcW w:w="9460" w:type="dxa"/>
            <w:gridSpan w:val="4"/>
            <w:noWrap/>
            <w:hideMark/>
          </w:tcPr>
          <w:p w:rsidR="00A876AC" w:rsidRPr="00A876AC" w:rsidRDefault="00A876AC" w:rsidP="00A876AC">
            <w:pPr>
              <w:rPr>
                <w:b/>
                <w:bCs/>
              </w:rPr>
            </w:pPr>
            <w:proofErr w:type="spellStart"/>
            <w:r w:rsidRPr="00A876AC">
              <w:rPr>
                <w:b/>
                <w:bCs/>
              </w:rPr>
              <w:t>СНТ</w:t>
            </w:r>
            <w:proofErr w:type="gramStart"/>
            <w:r w:rsidRPr="00A876AC">
              <w:rPr>
                <w:b/>
                <w:bCs/>
              </w:rPr>
              <w:t>"П</w:t>
            </w:r>
            <w:proofErr w:type="gramEnd"/>
            <w:r w:rsidRPr="00A876AC">
              <w:rPr>
                <w:b/>
                <w:bCs/>
              </w:rPr>
              <w:t>обеда</w:t>
            </w:r>
            <w:proofErr w:type="spellEnd"/>
            <w:r w:rsidRPr="00A876AC">
              <w:rPr>
                <w:b/>
                <w:bCs/>
              </w:rPr>
              <w:t xml:space="preserve"> Октября за 2020 год.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15"/>
        </w:trPr>
        <w:tc>
          <w:tcPr>
            <w:tcW w:w="520" w:type="dxa"/>
            <w:noWrap/>
            <w:hideMark/>
          </w:tcPr>
          <w:p w:rsidR="00A876AC" w:rsidRPr="00A876AC" w:rsidRDefault="00A876AC">
            <w:pPr>
              <w:rPr>
                <w:b/>
                <w:bCs/>
              </w:rPr>
            </w:pPr>
          </w:p>
        </w:tc>
        <w:tc>
          <w:tcPr>
            <w:tcW w:w="5980" w:type="dxa"/>
            <w:noWrap/>
            <w:hideMark/>
          </w:tcPr>
          <w:p w:rsidR="00A876AC" w:rsidRPr="00A876AC" w:rsidRDefault="00A876AC">
            <w:pPr>
              <w:rPr>
                <w:b/>
                <w:bCs/>
              </w:rPr>
            </w:pPr>
            <w:r w:rsidRPr="00A876AC">
              <w:rPr>
                <w:b/>
                <w:bCs/>
              </w:rPr>
              <w:t>Остаток на 01.01.20.   474495,40</w:t>
            </w:r>
          </w:p>
        </w:tc>
        <w:tc>
          <w:tcPr>
            <w:tcW w:w="1480" w:type="dxa"/>
            <w:noWrap/>
            <w:hideMark/>
          </w:tcPr>
          <w:p w:rsidR="00A876AC" w:rsidRPr="00A876AC" w:rsidRDefault="00A876AC" w:rsidP="00A876AC">
            <w:pPr>
              <w:rPr>
                <w:b/>
                <w:bCs/>
              </w:rPr>
            </w:pPr>
          </w:p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15"/>
        </w:trPr>
        <w:tc>
          <w:tcPr>
            <w:tcW w:w="520" w:type="dxa"/>
            <w:noWrap/>
            <w:hideMark/>
          </w:tcPr>
          <w:p w:rsidR="00A876AC" w:rsidRPr="00A876AC" w:rsidRDefault="00A876AC">
            <w:pPr>
              <w:rPr>
                <w:b/>
                <w:bCs/>
              </w:rPr>
            </w:pPr>
          </w:p>
        </w:tc>
        <w:tc>
          <w:tcPr>
            <w:tcW w:w="5980" w:type="dxa"/>
            <w:noWrap/>
            <w:hideMark/>
          </w:tcPr>
          <w:p w:rsidR="00A876AC" w:rsidRPr="00A876AC" w:rsidRDefault="00A876AC">
            <w:pPr>
              <w:rPr>
                <w:b/>
                <w:bCs/>
              </w:rPr>
            </w:pPr>
            <w:r w:rsidRPr="00A876AC">
              <w:rPr>
                <w:b/>
                <w:bCs/>
              </w:rPr>
              <w:t>Поступило: 4848868,45</w:t>
            </w:r>
          </w:p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7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>
            <w:r w:rsidRPr="00A876AC">
              <w:t>смета</w:t>
            </w:r>
          </w:p>
        </w:tc>
        <w:tc>
          <w:tcPr>
            <w:tcW w:w="1480" w:type="dxa"/>
            <w:noWrap/>
            <w:hideMark/>
          </w:tcPr>
          <w:p w:rsidR="00A876AC" w:rsidRPr="00A876AC" w:rsidRDefault="00A876AC">
            <w:r w:rsidRPr="00A876AC">
              <w:t>факт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proofErr w:type="spellStart"/>
            <w:r w:rsidRPr="00A876AC">
              <w:t>перелим</w:t>
            </w:r>
            <w:proofErr w:type="spellEnd"/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эконом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90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1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Оплата труда и налоги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3815864,00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2871505,82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944358,18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20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2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Электроэнергия контора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77139,86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27139,86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3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3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Сотовая связь председателя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25000,00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18000,00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7000,00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3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4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Обслуживание банка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55621,28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5621,28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0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5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Хозяйственные расходы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40000,00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40409,65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409,65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0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6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Электроэнергия водокачка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300000,00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265304,00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34696,00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810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7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 xml:space="preserve">Материалы на ремонт водопровода, </w:t>
            </w:r>
            <w:proofErr w:type="spellStart"/>
            <w:r w:rsidRPr="00A876AC">
              <w:t>доп</w:t>
            </w:r>
            <w:proofErr w:type="gramStart"/>
            <w:r w:rsidRPr="00A876AC">
              <w:t>.р</w:t>
            </w:r>
            <w:proofErr w:type="gramEnd"/>
            <w:r w:rsidRPr="00A876AC">
              <w:t>аботы</w:t>
            </w:r>
            <w:proofErr w:type="spellEnd"/>
            <w:r w:rsidRPr="00A876AC">
              <w:t xml:space="preserve"> по обеспечению водоснабжения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300000,00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303501,45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3501,45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82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8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 xml:space="preserve">Материалы на ремонт электросетей, </w:t>
            </w:r>
            <w:proofErr w:type="spellStart"/>
            <w:r w:rsidRPr="00A876AC">
              <w:t>доп</w:t>
            </w:r>
            <w:proofErr w:type="gramStart"/>
            <w:r w:rsidRPr="00A876AC">
              <w:t>.р</w:t>
            </w:r>
            <w:proofErr w:type="gramEnd"/>
            <w:r w:rsidRPr="00A876AC">
              <w:t>аботы</w:t>
            </w:r>
            <w:proofErr w:type="spellEnd"/>
            <w:r w:rsidRPr="00A876AC">
              <w:t xml:space="preserve"> по обеспечению электроснабжения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543728,49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43728,49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6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9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Вывоз мусора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598150,00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98150,00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465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10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proofErr w:type="spellStart"/>
            <w:r w:rsidRPr="00A876AC">
              <w:t>Кронировка</w:t>
            </w:r>
            <w:proofErr w:type="spellEnd"/>
            <w:r w:rsidRPr="00A876AC">
              <w:t xml:space="preserve"> и спил аварийных деревьев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221562,98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21562,98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780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11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Резервный фон</w:t>
            </w:r>
            <w:proofErr w:type="gramStart"/>
            <w:r w:rsidRPr="00A876AC">
              <w:t>д(</w:t>
            </w:r>
            <w:proofErr w:type="gramEnd"/>
            <w:r w:rsidRPr="00A876AC">
              <w:t>офис телефон, выписка из ЕГРП)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354900,00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202400,31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152499,69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90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12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Поверхностный водозабор оформление документов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300000,00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80840,00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219160,00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90"/>
        </w:trPr>
        <w:tc>
          <w:tcPr>
            <w:tcW w:w="520" w:type="dxa"/>
            <w:hideMark/>
          </w:tcPr>
          <w:p w:rsidR="00A876AC" w:rsidRPr="00A876AC" w:rsidRDefault="00A876AC" w:rsidP="00A876AC">
            <w:r w:rsidRPr="00A876AC">
              <w:t>13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Содержание дорог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100000,00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24750,00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75250,00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570"/>
        </w:trPr>
        <w:tc>
          <w:tcPr>
            <w:tcW w:w="520" w:type="dxa"/>
            <w:hideMark/>
          </w:tcPr>
          <w:p w:rsidR="00A876AC" w:rsidRPr="00A876AC" w:rsidRDefault="00A876AC">
            <w:r w:rsidRPr="00A876AC">
              <w:t> </w:t>
            </w:r>
          </w:p>
        </w:tc>
        <w:tc>
          <w:tcPr>
            <w:tcW w:w="5980" w:type="dxa"/>
            <w:hideMark/>
          </w:tcPr>
          <w:p w:rsidR="00A876AC" w:rsidRPr="00A876AC" w:rsidRDefault="00A876AC">
            <w:pPr>
              <w:rPr>
                <w:b/>
                <w:bCs/>
              </w:rPr>
            </w:pPr>
            <w:r w:rsidRPr="00A876AC">
              <w:rPr>
                <w:b/>
                <w:bCs/>
              </w:rPr>
              <w:t>ИТОГО: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6535764,00</w:t>
            </w:r>
          </w:p>
        </w:tc>
        <w:tc>
          <w:tcPr>
            <w:tcW w:w="1480" w:type="dxa"/>
            <w:hideMark/>
          </w:tcPr>
          <w:p w:rsidR="00A876AC" w:rsidRPr="00A876AC" w:rsidRDefault="00A876AC" w:rsidP="00A876AC">
            <w:r w:rsidRPr="00A876AC">
              <w:t>5302913,84</w:t>
            </w:r>
          </w:p>
        </w:tc>
        <w:tc>
          <w:tcPr>
            <w:tcW w:w="1560" w:type="dxa"/>
            <w:noWrap/>
            <w:hideMark/>
          </w:tcPr>
          <w:p w:rsidR="00A876AC" w:rsidRPr="00A876AC" w:rsidRDefault="00A876AC" w:rsidP="00A876AC">
            <w:r w:rsidRPr="00A876AC">
              <w:t>200113,71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 w:rsidP="00A876AC">
            <w:r w:rsidRPr="00A876AC">
              <w:t>1432963,87</w:t>
            </w:r>
          </w:p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7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hideMark/>
          </w:tcPr>
          <w:p w:rsidR="00A876AC" w:rsidRPr="00A876AC" w:rsidRDefault="00A876AC">
            <w:r w:rsidRPr="00A876AC">
              <w:t>Остаток на счету 20450,01руб.</w:t>
            </w:r>
          </w:p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19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75"/>
        </w:trPr>
        <w:tc>
          <w:tcPr>
            <w:tcW w:w="11020" w:type="dxa"/>
            <w:gridSpan w:val="5"/>
            <w:noWrap/>
            <w:hideMark/>
          </w:tcPr>
          <w:p w:rsidR="00A876AC" w:rsidRPr="00A876AC" w:rsidRDefault="00A876AC">
            <w:r w:rsidRPr="00A876AC">
              <w:t xml:space="preserve">Председатель правления СНТ «Победа Октября»                                   Хохлов А.Н. 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19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375"/>
        </w:trPr>
        <w:tc>
          <w:tcPr>
            <w:tcW w:w="11020" w:type="dxa"/>
            <w:gridSpan w:val="5"/>
            <w:noWrap/>
            <w:hideMark/>
          </w:tcPr>
          <w:p w:rsidR="00A876AC" w:rsidRPr="00A876AC" w:rsidRDefault="00A876AC">
            <w:proofErr w:type="spellStart"/>
            <w:r w:rsidRPr="00A876AC">
              <w:t>Гл</w:t>
            </w:r>
            <w:proofErr w:type="gramStart"/>
            <w:r w:rsidRPr="00A876AC">
              <w:t>.б</w:t>
            </w:r>
            <w:proofErr w:type="gramEnd"/>
            <w:r w:rsidRPr="00A876AC">
              <w:t>ухгалтер</w:t>
            </w:r>
            <w:proofErr w:type="spellEnd"/>
            <w:r w:rsidRPr="00A876AC">
              <w:t xml:space="preserve">                                                                                Хрусталева А.А.</w:t>
            </w:r>
          </w:p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  <w:tr w:rsidR="00A876AC" w:rsidRPr="00A876AC" w:rsidTr="00A876AC">
        <w:trPr>
          <w:trHeight w:val="255"/>
        </w:trPr>
        <w:tc>
          <w:tcPr>
            <w:tcW w:w="520" w:type="dxa"/>
            <w:noWrap/>
            <w:hideMark/>
          </w:tcPr>
          <w:p w:rsidR="00A876AC" w:rsidRPr="00A876AC" w:rsidRDefault="00A876AC"/>
        </w:tc>
        <w:tc>
          <w:tcPr>
            <w:tcW w:w="59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480" w:type="dxa"/>
            <w:noWrap/>
            <w:hideMark/>
          </w:tcPr>
          <w:p w:rsidR="00A876AC" w:rsidRPr="00A876AC" w:rsidRDefault="00A876AC"/>
        </w:tc>
        <w:tc>
          <w:tcPr>
            <w:tcW w:w="1560" w:type="dxa"/>
            <w:noWrap/>
            <w:hideMark/>
          </w:tcPr>
          <w:p w:rsidR="00A876AC" w:rsidRPr="00A876AC" w:rsidRDefault="00A876AC"/>
        </w:tc>
        <w:tc>
          <w:tcPr>
            <w:tcW w:w="1540" w:type="dxa"/>
            <w:noWrap/>
            <w:hideMark/>
          </w:tcPr>
          <w:p w:rsidR="00A876AC" w:rsidRPr="00A876AC" w:rsidRDefault="00A876AC"/>
        </w:tc>
        <w:tc>
          <w:tcPr>
            <w:tcW w:w="960" w:type="dxa"/>
            <w:noWrap/>
            <w:hideMark/>
          </w:tcPr>
          <w:p w:rsidR="00A876AC" w:rsidRPr="00A876AC" w:rsidRDefault="00A876AC"/>
        </w:tc>
      </w:tr>
    </w:tbl>
    <w:p w:rsidR="00B531B4" w:rsidRDefault="00A876AC" w:rsidP="00A876AC">
      <w:bookmarkStart w:id="0" w:name="_GoBack"/>
      <w:bookmarkEnd w:id="0"/>
    </w:p>
    <w:sectPr w:rsidR="00B5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AB"/>
    <w:rsid w:val="001165E5"/>
    <w:rsid w:val="005E7BC9"/>
    <w:rsid w:val="00885FAB"/>
    <w:rsid w:val="00A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2021-04-03T06:36:00Z</dcterms:created>
  <dcterms:modified xsi:type="dcterms:W3CDTF">2021-04-03T06:37:00Z</dcterms:modified>
</cp:coreProperties>
</file>